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471ED436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F66E91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S6-22</w:t>
      </w:r>
      <w:r w:rsidR="00700F59">
        <w:rPr>
          <w:b/>
          <w:noProof/>
          <w:sz w:val="24"/>
        </w:rPr>
        <w:t>3177</w:t>
      </w:r>
    </w:p>
    <w:p w14:paraId="1EB2E693" w14:textId="429AE9D4" w:rsidR="00F14D14" w:rsidRDefault="00F66E91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</w:t>
      </w:r>
      <w:r w:rsidR="00F14D14">
        <w:rPr>
          <w:b/>
          <w:noProof/>
          <w:sz w:val="22"/>
          <w:szCs w:val="22"/>
        </w:rPr>
        <w:t>,</w:t>
      </w:r>
      <w:r w:rsidR="00B9230F">
        <w:rPr>
          <w:rFonts w:hint="eastAsia"/>
          <w:b/>
          <w:noProof/>
          <w:sz w:val="22"/>
          <w:szCs w:val="22"/>
          <w:lang w:eastAsia="ja-JP"/>
        </w:rPr>
        <w:t xml:space="preserve"> </w:t>
      </w:r>
      <w:r w:rsidR="00B9230F">
        <w:rPr>
          <w:b/>
          <w:noProof/>
          <w:sz w:val="22"/>
          <w:szCs w:val="22"/>
          <w:lang w:eastAsia="ja-JP"/>
        </w:rPr>
        <w:t>France</w:t>
      </w:r>
      <w:r w:rsidR="00F14D14">
        <w:rPr>
          <w:b/>
          <w:noProof/>
          <w:sz w:val="22"/>
          <w:szCs w:val="22"/>
        </w:rPr>
        <w:t xml:space="preserve"> </w:t>
      </w:r>
      <w:r w:rsidR="002578AA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4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 w:rsidR="00F14D14">
        <w:rPr>
          <w:b/>
          <w:noProof/>
          <w:sz w:val="22"/>
          <w:szCs w:val="22"/>
        </w:rPr>
        <w:t xml:space="preserve"> </w:t>
      </w:r>
      <w:r w:rsidR="00F14D14">
        <w:rPr>
          <w:rFonts w:cs="Arial"/>
          <w:b/>
          <w:bCs/>
          <w:sz w:val="22"/>
          <w:szCs w:val="22"/>
        </w:rPr>
        <w:t xml:space="preserve">– </w:t>
      </w:r>
      <w:r w:rsidR="002578AA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8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</w:t>
      </w:r>
      <w:r w:rsidR="002578AA">
        <w:rPr>
          <w:rFonts w:cs="Arial"/>
          <w:b/>
          <w:bCs/>
          <w:sz w:val="22"/>
          <w:szCs w:val="22"/>
        </w:rPr>
        <w:t>ber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F14D14"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S6-22xxxx)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AB7ED9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23.222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F238EA" w:rsidR="001E41F3" w:rsidRPr="00410371" w:rsidRDefault="00700F5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D78717" w:rsidR="001E41F3" w:rsidRPr="00410371" w:rsidRDefault="004247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700F5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F1ACFD" w:rsidR="001E41F3" w:rsidRPr="00410371" w:rsidRDefault="004247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209AE" w:rsidR="00F25D98" w:rsidRDefault="004D7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56A603" w:rsidR="001E41F3" w:rsidRDefault="004D75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dditional CAPIF architectural requirements for SNA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4B578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65686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EFCFA1" w:rsidR="001E41F3" w:rsidRDefault="006B45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B5EC56" w:rsidR="001E41F3" w:rsidRDefault="00F66E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9C4919" w:rsidR="001E41F3" w:rsidRDefault="004D75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SA6 has studied SNA requirements and solutions in TR 23.700-95. The architectural requirements for SNA, which are described in clause 5 in the TR, need to be incorporated into the CAPIF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D7DDAC" w:rsidR="001E41F3" w:rsidRDefault="004D75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 a new clause for SNA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C42526" w:rsidR="001E41F3" w:rsidRDefault="004D75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architectural requirements for SNA are not shown in the CAPIF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857B56" w:rsidR="001E41F3" w:rsidRDefault="004D75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77777777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5E9E531" w14:textId="0A610FA5" w:rsidR="004D7510" w:rsidRDefault="004D7510" w:rsidP="004D7510">
      <w:pPr>
        <w:pStyle w:val="2"/>
        <w:rPr>
          <w:ins w:id="2" w:author="Yuji Suzuki" w:date="2022-11-01T09:43:00Z"/>
        </w:rPr>
      </w:pPr>
      <w:ins w:id="3" w:author="Yuji Suzuki" w:date="2022-11-01T09:43:00Z">
        <w:r>
          <w:t>4.</w:t>
        </w:r>
        <w:r>
          <w:rPr>
            <w:rFonts w:hint="eastAsia"/>
            <w:lang w:eastAsia="ja-JP"/>
          </w:rPr>
          <w:t>X</w:t>
        </w:r>
        <w:r>
          <w:tab/>
        </w:r>
        <w:bookmarkEnd w:id="1"/>
        <w:r>
          <w:t xml:space="preserve">Subscriber-aware northbound </w:t>
        </w:r>
      </w:ins>
      <w:ins w:id="4" w:author="Yuji Suzuki" w:date="2022-11-01T09:44:00Z">
        <w:r>
          <w:t>API invocation</w:t>
        </w:r>
      </w:ins>
    </w:p>
    <w:p w14:paraId="390A61F7" w14:textId="3A113C39" w:rsidR="004D7510" w:rsidRDefault="004D7510" w:rsidP="004D7510">
      <w:pPr>
        <w:pStyle w:val="3"/>
        <w:rPr>
          <w:ins w:id="5" w:author="Yuji Suzuki" w:date="2022-11-01T09:43:00Z"/>
        </w:rPr>
      </w:pPr>
      <w:bookmarkStart w:id="6" w:name="_Toc114825062"/>
      <w:ins w:id="7" w:author="Yuji Suzuki" w:date="2022-11-01T09:43:00Z">
        <w:r>
          <w:t>4.</w:t>
        </w:r>
      </w:ins>
      <w:ins w:id="8" w:author="Yuji Suzuki" w:date="2022-11-01T09:44:00Z">
        <w:r>
          <w:t>X</w:t>
        </w:r>
      </w:ins>
      <w:ins w:id="9" w:author="Yuji Suzuki" w:date="2022-11-01T09:43:00Z">
        <w:r>
          <w:t>.1</w:t>
        </w:r>
        <w:r>
          <w:tab/>
          <w:t>Introduction</w:t>
        </w:r>
        <w:bookmarkEnd w:id="6"/>
      </w:ins>
    </w:p>
    <w:p w14:paraId="5E5D206A" w14:textId="26C3B19E" w:rsidR="004D7510" w:rsidRDefault="004D7510" w:rsidP="004D7510">
      <w:pPr>
        <w:rPr>
          <w:ins w:id="10" w:author="Yuji Suzuki" w:date="2022-11-01T09:43:00Z"/>
        </w:rPr>
      </w:pPr>
      <w:ins w:id="11" w:author="Yuji Suzuki" w:date="2022-11-01T09:43:00Z">
        <w:r>
          <w:t>This subclause specifies requirements</w:t>
        </w:r>
      </w:ins>
      <w:ins w:id="12" w:author="Yuji Suzuki" w:date="2022-11-01T09:45:00Z">
        <w:r>
          <w:t xml:space="preserve"> related to</w:t>
        </w:r>
        <w:r w:rsidRPr="004D7510">
          <w:t xml:space="preserve"> </w:t>
        </w:r>
        <w:r>
          <w:t>the subscriber-aware northbound API invocation</w:t>
        </w:r>
      </w:ins>
      <w:ins w:id="13" w:author="Yuji Suzuki" w:date="2022-11-01T09:43:00Z">
        <w:r>
          <w:t>.</w:t>
        </w:r>
      </w:ins>
    </w:p>
    <w:p w14:paraId="35B15AA0" w14:textId="12F7D5C9" w:rsidR="004D7510" w:rsidRDefault="004D7510" w:rsidP="004D7510">
      <w:pPr>
        <w:pStyle w:val="3"/>
        <w:rPr>
          <w:ins w:id="14" w:author="Yuji Suzuki" w:date="2022-11-01T09:43:00Z"/>
        </w:rPr>
      </w:pPr>
      <w:bookmarkStart w:id="15" w:name="_Toc114825063"/>
      <w:ins w:id="16" w:author="Yuji Suzuki" w:date="2022-11-01T09:43:00Z">
        <w:r>
          <w:t>4.</w:t>
        </w:r>
      </w:ins>
      <w:ins w:id="17" w:author="Yuji Suzuki" w:date="2022-11-01T09:44:00Z">
        <w:r>
          <w:t>X</w:t>
        </w:r>
      </w:ins>
      <w:ins w:id="18" w:author="Yuji Suzuki" w:date="2022-11-01T09:43:00Z">
        <w:r>
          <w:t>.2</w:t>
        </w:r>
        <w:r>
          <w:tab/>
          <w:t>Requirements</w:t>
        </w:r>
        <w:bookmarkEnd w:id="15"/>
      </w:ins>
    </w:p>
    <w:p w14:paraId="420BFA94" w14:textId="2FC4C860" w:rsidR="004D7510" w:rsidRDefault="004D7510" w:rsidP="004D7510">
      <w:pPr>
        <w:rPr>
          <w:ins w:id="19" w:author="Yuji Suzuki" w:date="2022-11-01T09:44:00Z"/>
          <w:lang w:eastAsia="zh-CN"/>
        </w:rPr>
      </w:pPr>
      <w:ins w:id="20" w:author="Yuji Suzuki" w:date="2022-11-01T09:44:00Z">
        <w:r>
          <w:rPr>
            <w:noProof/>
            <w:lang w:val="en-US"/>
          </w:rPr>
          <w:t xml:space="preserve">[AR-4.X.2-a] </w:t>
        </w:r>
        <w:r>
          <w:rPr>
            <w:lang w:eastAsia="zh-CN"/>
          </w:rPr>
          <w:t>The confidentiality of the UE's external identity (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MSISDN) shall be preserved during the API invocation supported by CAPIF.</w:t>
        </w:r>
      </w:ins>
    </w:p>
    <w:p w14:paraId="6098E06C" w14:textId="17CB118F" w:rsidR="004D7510" w:rsidRDefault="004D7510" w:rsidP="004D7510">
      <w:pPr>
        <w:rPr>
          <w:ins w:id="21" w:author="Yuji Suzuki" w:date="2022-11-01T09:44:00Z"/>
          <w:lang w:eastAsia="zh-CN"/>
        </w:rPr>
      </w:pPr>
      <w:ins w:id="22" w:author="Yuji Suzuki" w:date="2022-11-01T09:44:00Z">
        <w:r>
          <w:rPr>
            <w:lang w:eastAsia="zh-CN"/>
          </w:rPr>
          <w:t>[AR-</w:t>
        </w:r>
        <w:r>
          <w:rPr>
            <w:noProof/>
            <w:lang w:val="en-US"/>
          </w:rPr>
          <w:t>4.X.2</w:t>
        </w:r>
        <w:r>
          <w:rPr>
            <w:lang w:eastAsia="zh-CN"/>
          </w:rPr>
          <w:t>-b] The CAPIF shall support the authentication of the resource owner.</w:t>
        </w:r>
      </w:ins>
    </w:p>
    <w:p w14:paraId="68C9CD36" w14:textId="37970A4E" w:rsidR="001E41F3" w:rsidRPr="004D7510" w:rsidRDefault="004D7510">
      <w:pPr>
        <w:rPr>
          <w:rFonts w:eastAsia="SimSun"/>
          <w:lang w:eastAsia="zh-CN"/>
        </w:rPr>
      </w:pPr>
      <w:ins w:id="23" w:author="Yuji Suzuki" w:date="2022-11-01T09:44:00Z">
        <w:r>
          <w:rPr>
            <w:lang w:eastAsia="zh-CN"/>
          </w:rPr>
          <w:t>[AR-</w:t>
        </w:r>
        <w:r>
          <w:rPr>
            <w:noProof/>
            <w:lang w:val="en-US"/>
          </w:rPr>
          <w:t>4.X.2</w:t>
        </w:r>
        <w:r>
          <w:rPr>
            <w:lang w:eastAsia="zh-CN"/>
          </w:rPr>
          <w:t>-c] The CAPIF shall enable the resource owner(s) to provide and revoke resource owner consent.</w:t>
        </w:r>
      </w:ins>
    </w:p>
    <w:sectPr w:rsidR="001E41F3" w:rsidRPr="004D751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7C5B4" w14:textId="77777777" w:rsidR="00E4063B" w:rsidRDefault="00E4063B">
      <w:r>
        <w:separator/>
      </w:r>
    </w:p>
  </w:endnote>
  <w:endnote w:type="continuationSeparator" w:id="0">
    <w:p w14:paraId="5FE1DE1F" w14:textId="77777777" w:rsidR="00E4063B" w:rsidRDefault="00E40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872C1" w14:textId="77777777" w:rsidR="00E4063B" w:rsidRDefault="00E4063B">
      <w:r>
        <w:separator/>
      </w:r>
    </w:p>
  </w:footnote>
  <w:footnote w:type="continuationSeparator" w:id="0">
    <w:p w14:paraId="30CA0EB8" w14:textId="77777777" w:rsidR="00E4063B" w:rsidRDefault="00E406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ji Suzuki">
    <w15:presenceInfo w15:providerId="None" w15:userId="Yuji Suzu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78A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4729"/>
    <w:rsid w:val="004B75B7"/>
    <w:rsid w:val="004D7510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5171"/>
    <w:rsid w:val="00695808"/>
    <w:rsid w:val="006B45FD"/>
    <w:rsid w:val="006B46FB"/>
    <w:rsid w:val="006E21FB"/>
    <w:rsid w:val="00700F5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258BB"/>
    <w:rsid w:val="00B67B97"/>
    <w:rsid w:val="00B9230F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63B"/>
    <w:rsid w:val="00EB09B7"/>
    <w:rsid w:val="00EE7D7C"/>
    <w:rsid w:val="00F14D14"/>
    <w:rsid w:val="00F25D98"/>
    <w:rsid w:val="00F300FB"/>
    <w:rsid w:val="00F66E9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328</Words>
  <Characters>2178</Characters>
  <Application>Microsoft Office Word</Application>
  <DocSecurity>0</DocSecurity>
  <Lines>18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Yuji Suzuki</cp:lastModifiedBy>
  <cp:revision>7</cp:revision>
  <cp:lastPrinted>1899-12-31T23:00:00Z</cp:lastPrinted>
  <dcterms:created xsi:type="dcterms:W3CDTF">2022-11-01T00:53:00Z</dcterms:created>
  <dcterms:modified xsi:type="dcterms:W3CDTF">2022-11-07T11:06:00Z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